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課程名稱：台灣職安卡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訓練日期：2026/07/23~2026/07/23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課程名稱：台灣職安卡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訓練日期：2026/07/23~2026/07/23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2026/07/23~2026/07/23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