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2~2026/05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2~2026/05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22~2026/05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