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45001:2018職業安全衛生管理系統主導稽核員訓練課程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45001:2018職業安全衛生管理系統主導稽核員訓練課程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2.職業安全衛生管理系統標準介紹
                <w:br/>
                3.流程為基礎的職業安全衛生管理系統
                <w:br/>
                4.國家的職業安全衛生法規 稽核路徑: 演練 3 的準備
                <w:br/>
                5.國家的職業安全衛生法規 登錄、驗證與稽核員能力
                <w:br/>
                6.國家的職業安全衛生法規 稽核：定義、原則 與稽核的類型
                <w:br/>
                7.稽核的角色扮演: 建立工作文件
                <w:br/>
                8.執行現場稽核(第二階段稽核)
                <w:br/>
                9.稽核審查
                <w:br/>
                10.標準的詮釋：發現事項/發現事項的陳述/CARs的分類
                <w:br/>
                11.角色扮演: 執行稽核及回饋
                <w:br/>
                12.稽核的報告與跟催
                <w:br/>
                13.模擬測驗
                <w:br/>
                14.模擬測驗的討論
                <w:br/>
                15.閉幕會議的準備 與角色扮演及回饋
                <w:br/>
                16.稽核報告的準備及回饋
                <w:br/>
                17.課程回顧與總結
                <w:br/>
                18.筆試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