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職業安全衛生管理人員(回訓)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2026/10/22~2026/10/23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職業安全衛生管理人員(回訓)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2026/10/22~2026/10/23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2026/10/22~2026/10/23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2.危險性設備安全操作要領與異常處理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具有管理師、管理員之技術士證或結業證書影本、身分證正、反面影本1份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