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訓練日期：2026/11/20~2026/11/27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訓練日期：2026/11/20~2026/11/27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2026/11/20~2026/11/27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2.危險性設備安全操作要領與異常處理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1.具有管理師、管理員之技術士證或結業證書影本、身分證正、反面影本1份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