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2026/07/11~2026/07/11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2026/07/11~2026/07/11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2026/07/11~2026/07/11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