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鋼構組配作業主管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2026/05/18~2026/05/21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鋼構組配作業主管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2026/05/18~2026/05/21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2026/05/18~2026/05/21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