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鋼構組配作業主管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2026/08/12~2026/08/14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鋼構組配作業主管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2026/08/12~2026/08/14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2026/08/12~2026/08/14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