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粉塵作業主管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2026/09/21~2026/09/23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粉塵作業主管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2026/09/21~2026/09/23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2026/09/21~2026/09/23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2.粉塵作業勞工安全衛生相關法規
                <w:br/>
                3.粉塵危害預防標準
                <w:br/>
                4.粉塵危害及測定
                <w:br/>
                5.粉塵作業環境改善及安全衛生防護具
                <w:br/>
                6.通風換氣裝置及其維護
                <w:br/>
                7.粉塵作業安全衛生管理與執行
                <w:br/>
                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