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營造作業主管(回訓)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2026/10/25~2026/10/25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營造作業主管(回訓)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2026/10/25~2026/10/25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2026/10/25~2026/10/25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2.安全作業標準與事故之處置
                <w:br/>
                3.作業安全管理與執行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具有擋土支撐作業主管、露天開挖作業主管、鋼構組配作業主管、施工架組配作業主管、屋頂作業主管、隧道挖掘作業主管、隧道襯砌作業主管等任一訓練之結業證書正本及影本1份、身分證正、反影本1份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