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2026/06/17~2026/06/17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2026/06/17~2026/06/17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2026/06/17~2026/06/17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2.急救概論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急救人員結業證書影本1份、身分證正、反影本1份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