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課程名稱：營造業丙種職業安全衛生業務主管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訓練日期：2026/07/02~2026/07/07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課程名稱：營造業丙種職業安全衛生業務主管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訓練日期：2026/07/02~2026/07/07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2026/07/02~2026/07/07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